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76" w:lineRule="auto"/>
        <w:jc w:val="center"/>
      </w:pPr>
      <w:r>
        <w:rPr>
          <w:rFonts w:ascii="Sarabun" w:hAnsi="Sarabun"/>
          <w:b w:val="0"/>
          <w:i w:val="0"/>
          <w:color w:val="787878"/>
          <w:sz w:val="24"/>
          <w:rFonts w:ascii="Sarabun" w:hAnsi="Sarabun" w:eastAsia="Sarabun" w:cs="Sarabun"/>
          <w:rFonts w:ascii="Sarabun" w:hAnsi="Sarabun" w:eastAsia="Sarabun" w:cs="Sarabun"/>
        </w:rPr>
        <w:t>เครื่องมือประเมินความเสี่ยงและดูแลข้อเข่าเบื้องต้นด้วยตนเอง</w:t>
      </w:r>
    </w:p>
    <w:p>
      <w:pPr>
        <w:spacing w:before="0" w:after="240" w:line="276" w:lineRule="auto"/>
        <w:jc w:val="center"/>
      </w:pPr>
      <w:r>
        <w:rPr>
          <w:rFonts w:ascii="Sarabun" w:hAnsi="Sarabun"/>
          <w:b/>
          <w:i w:val="0"/>
          <w:color w:val="1F4E79"/>
          <w:sz w:val="40"/>
          <w:rFonts w:ascii="Sarabun" w:hAnsi="Sarabun" w:eastAsia="Sarabun" w:cs="Sarabun"/>
          <w:rFonts w:ascii="Sarabun" w:hAnsi="Sarabun" w:eastAsia="Sarabun" w:cs="Sarabun"/>
        </w:rPr>
        <w:t>แบบประเมินสุขภาพเข่าเสื่อมเบื้องต้น (Knee Health Self-Assessment)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29"/>
      </w:tblGrid>
      <w:tr>
        <w:tc>
          <w:tcPr>
            <w:tcW w:type="dxa" w:w="9029"/>
            <w:shd w:fill="F2F5F8"/>
            <w:tcMar>
              <w:top w:w="140" w:type="dxa"/>
              <w:bottom w:w="140" w:type="dxa"/>
              <w:left w:w="200" w:type="dxa"/>
              <w:right w:w="200" w:type="dxa"/>
            </w:tcMar>
          </w:tcPr>
          <w:p>
            <w:pPr>
              <w:spacing w:after="80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คำแนะนำ:</w:t>
            </w:r>
            <w:r>
              <w:rPr>
                <w:rFonts w:ascii="Sarabun" w:hAnsi="Sarabun"/>
                <w:b w:val="0"/>
                <w:i w:val="0"/>
                <w:color w:val="333333"/>
                <w:sz w:val="26"/>
                <w:rFonts w:ascii="Sarabun" w:hAnsi="Sarabun" w:eastAsia="Sarabun" w:cs="Sarabun"/>
              </w:rPr>
              <w:t xml:space="preserve"> แบบประเมินนี้ออกแบบขึ้นเพื่อให้ท่านหรือคนที่ท่านรัก ได้ตรวจเช็คและประเมินระดับความเสื่อมของข้อเข่าในชีวิตประจำวัน เพื่อหาแนวทางฟื้นฟูดูแลและระวังพฤติกรรมเสี่ยงก่อนที่จะสายเกินแก้</w:t>
            </w:r>
          </w:p>
          <w:p>
            <w:pPr>
              <w:spacing w:after="0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วิธีทำ:</w:t>
            </w:r>
            <w:r>
              <w:rPr>
                <w:rFonts w:ascii="Sarabun" w:hAnsi="Sarabun"/>
                <w:b w:val="0"/>
                <w:i w:val="0"/>
                <w:color w:val="333333"/>
                <w:sz w:val="26"/>
                <w:rFonts w:ascii="Sarabun" w:hAnsi="Sarabun" w:eastAsia="Sarabun" w:cs="Sarabun"/>
              </w:rPr>
              <w:t xml:space="preserve"> อ่านคำถามทั้ง 8 ข้อด้านล่าง แล้วให้คะแนนตามระดับความบ่อยของอาการที่เกิดขึ้นจริง:</w:t>
            </w:r>
            <w:r>
              <w:rPr>
                <w:rFonts w:ascii="Sarabun" w:hAnsi="Sarabun"/>
                <w:b/>
                <w:i w:val="0"/>
                <w:color w:val="806000"/>
                <w:sz w:val="24"/>
                <w:rFonts w:ascii="Sarabun" w:hAnsi="Sarabun" w:eastAsia="Sarabun" w:cs="Sarabun"/>
              </w:rPr>
              <w:br/>
              <w:t>• 0 คะแนน = ไม่มีอาการเลย  |  • 1 คะแนน = เป็นบางครั้ง  |  • 2 คะแนน = เป็นบ่อยครั้ง  |  • 3 คะแนน = เป็นประจำเกือบทุกวัน</w:t>
            </w:r>
          </w:p>
        </w:tc>
      </w:tr>
    </w:tbl>
    <w:p>
      <w:pPr>
        <w:spacing w:before="0" w:after="240" w:line="276" w:lineRule="auto"/>
        <w:jc w:val="lef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10"/>
        <w:gridCol w:w="3010"/>
        <w:gridCol w:w="3010"/>
      </w:tblGrid>
      <w:tr>
        <w:tc>
          <w:tcPr>
            <w:tcW w:type="dxa" w:w="864"/>
            <w:shd w:fill="1F4E79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FFFFFF"/>
                <w:sz w:val="24"/>
                <w:rFonts w:ascii="Sarabun" w:hAnsi="Sarabun" w:eastAsia="Sarabun" w:cs="Sarabun"/>
              </w:rPr>
              <w:t>ข้อที่</w:t>
            </w:r>
          </w:p>
        </w:tc>
        <w:tc>
          <w:tcPr>
            <w:tcW w:type="dxa" w:w="6192"/>
            <w:shd w:fill="1F4E79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Sarabun" w:hAnsi="Sarabun"/>
                <w:b/>
                <w:i w:val="0"/>
                <w:color w:val="FFFFFF"/>
                <w:sz w:val="24"/>
                <w:rFonts w:ascii="Sarabun" w:hAnsi="Sarabun" w:eastAsia="Sarabun" w:cs="Sarabun"/>
              </w:rPr>
              <w:t>รายการประเมินอาการในชีวิตประจำวัน</w:t>
            </w:r>
          </w:p>
        </w:tc>
        <w:tc>
          <w:tcPr>
            <w:tcW w:type="dxa" w:w="1973"/>
            <w:shd w:fill="1F4E79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FFFFFF"/>
                <w:sz w:val="24"/>
                <w:rFonts w:ascii="Sarabun" w:hAnsi="Sarabun" w:eastAsia="Sarabun" w:cs="Sarabun"/>
              </w:rPr>
              <w:t>คะแนนที่ได้ (0 / 1 / 2 / 3)</w:t>
            </w:r>
          </w:p>
        </w:tc>
      </w:tr>
      <w:tr>
        <w:tc>
          <w:tcPr>
            <w:tcW w:type="dxa" w:w="864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1</w:t>
            </w:r>
          </w:p>
        </w:tc>
        <w:tc>
          <w:tcPr>
            <w:tcW w:type="dxa" w:w="6192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6"/>
                <w:rFonts w:ascii="Sarabun" w:hAnsi="Sarabun" w:eastAsia="Sarabun" w:cs="Sarabun"/>
              </w:rPr>
              <w:t>ปวดหรือเสียวจี๊ดในข้อเข่า เวลาที่ใช้งาน เช่น ลุกขึ้นยืน เดินขึ้น-ลงบันได หรือเวลาย่อตัว</w:t>
            </w:r>
          </w:p>
        </w:tc>
        <w:tc>
          <w:tcPr>
            <w:tcW w:type="dxa" w:w="1973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center"/>
            </w:pPr>
            <w:r>
              <w:rPr>
                <w:rFonts w:ascii="Sarabun" w:hAnsi="Sarabun"/>
                <w:b w:val="0"/>
                <w:i w:val="0"/>
                <w:color w:val="787878"/>
                <w:sz w:val="24"/>
                <w:rFonts w:ascii="Sarabun" w:hAnsi="Sarabun" w:eastAsia="Sarabun" w:cs="Sarabun"/>
              </w:rPr>
              <w:t>[       ] คะแนน</w:t>
            </w:r>
          </w:p>
        </w:tc>
      </w:tr>
      <w:tr>
        <w:tc>
          <w:tcPr>
            <w:tcW w:type="dxa" w:w="864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2</w:t>
            </w:r>
          </w:p>
        </w:tc>
        <w:tc>
          <w:tcPr>
            <w:tcW w:type="dxa" w:w="6192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6"/>
                <w:rFonts w:ascii="Sarabun" w:hAnsi="Sarabun" w:eastAsia="Sarabun" w:cs="Sarabun"/>
              </w:rPr>
              <w:t>มีเสียงดังก๊อบแก๊บ หรือรู้สึกสาก ๆ กรืดคราดในข้อเข่าขณะขยับเคลื่อนไหวร่างกาย</w:t>
            </w:r>
          </w:p>
        </w:tc>
        <w:tc>
          <w:tcPr>
            <w:tcW w:type="dxa" w:w="1973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center"/>
            </w:pPr>
            <w:r>
              <w:rPr>
                <w:rFonts w:ascii="Sarabun" w:hAnsi="Sarabun"/>
                <w:b w:val="0"/>
                <w:i w:val="0"/>
                <w:color w:val="787878"/>
                <w:sz w:val="24"/>
                <w:rFonts w:ascii="Sarabun" w:hAnsi="Sarabun" w:eastAsia="Sarabun" w:cs="Sarabun"/>
              </w:rPr>
              <w:t>[       ] คะแนน</w:t>
            </w:r>
          </w:p>
        </w:tc>
      </w:tr>
      <w:tr>
        <w:tc>
          <w:tcPr>
            <w:tcW w:type="dxa" w:w="864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3</w:t>
            </w:r>
          </w:p>
        </w:tc>
        <w:tc>
          <w:tcPr>
            <w:tcW w:type="dxa" w:w="6192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6"/>
                <w:rFonts w:ascii="Sarabun" w:hAnsi="Sarabun" w:eastAsia="Sarabun" w:cs="Sarabun"/>
              </w:rPr>
              <w:t>ข้อเข่ามีอาการฝืด ตึงตึ๊ง ขยับยาก โดยเฉพาะช่วงตื่นนอนตอนเช้า หรือเมื่อนั่งท่าเดิมนาน ๆ</w:t>
            </w:r>
          </w:p>
        </w:tc>
        <w:tc>
          <w:tcPr>
            <w:tcW w:type="dxa" w:w="1973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center"/>
            </w:pPr>
            <w:r>
              <w:rPr>
                <w:rFonts w:ascii="Sarabun" w:hAnsi="Sarabun"/>
                <w:b w:val="0"/>
                <w:i w:val="0"/>
                <w:color w:val="787878"/>
                <w:sz w:val="24"/>
                <w:rFonts w:ascii="Sarabun" w:hAnsi="Sarabun" w:eastAsia="Sarabun" w:cs="Sarabun"/>
              </w:rPr>
              <w:t>[       ] คะแนน</w:t>
            </w:r>
          </w:p>
        </w:tc>
      </w:tr>
      <w:tr>
        <w:tc>
          <w:tcPr>
            <w:tcW w:type="dxa" w:w="864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4</w:t>
            </w:r>
          </w:p>
        </w:tc>
        <w:tc>
          <w:tcPr>
            <w:tcW w:type="dxa" w:w="6192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6"/>
                <w:rFonts w:ascii="Sarabun" w:hAnsi="Sarabun" w:eastAsia="Sarabun" w:cs="Sarabun"/>
              </w:rPr>
              <w:t>ข้อเข่ามีอาการบวมแดง ร้อนผ่าว หรือรู้สึกอักเสบแดงหลังจากผ่านการเดินหรือยืนนาน ๆ</w:t>
            </w:r>
          </w:p>
        </w:tc>
        <w:tc>
          <w:tcPr>
            <w:tcW w:type="dxa" w:w="1973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center"/>
            </w:pPr>
            <w:r>
              <w:rPr>
                <w:rFonts w:ascii="Sarabun" w:hAnsi="Sarabun"/>
                <w:b w:val="0"/>
                <w:i w:val="0"/>
                <w:color w:val="787878"/>
                <w:sz w:val="24"/>
                <w:rFonts w:ascii="Sarabun" w:hAnsi="Sarabun" w:eastAsia="Sarabun" w:cs="Sarabun"/>
              </w:rPr>
              <w:t>[       ] คะแนน</w:t>
            </w:r>
          </w:p>
        </w:tc>
      </w:tr>
      <w:tr>
        <w:tc>
          <w:tcPr>
            <w:tcW w:type="dxa" w:w="864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5</w:t>
            </w:r>
          </w:p>
        </w:tc>
        <w:tc>
          <w:tcPr>
            <w:tcW w:type="dxa" w:w="6192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6"/>
                <w:rFonts w:ascii="Sarabun" w:hAnsi="Sarabun" w:eastAsia="Sarabun" w:cs="Sarabun"/>
              </w:rPr>
              <w:t>ขยับข้อเข่าได้ไม่สุด เช่น เหยียดเข่าให้ตรงไม่ได้ หรือพับงอเข่าเพื่อพับเพียบไม่ได้</w:t>
            </w:r>
          </w:p>
        </w:tc>
        <w:tc>
          <w:tcPr>
            <w:tcW w:type="dxa" w:w="1973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center"/>
            </w:pPr>
            <w:r>
              <w:rPr>
                <w:rFonts w:ascii="Sarabun" w:hAnsi="Sarabun"/>
                <w:b w:val="0"/>
                <w:i w:val="0"/>
                <w:color w:val="787878"/>
                <w:sz w:val="24"/>
                <w:rFonts w:ascii="Sarabun" w:hAnsi="Sarabun" w:eastAsia="Sarabun" w:cs="Sarabun"/>
              </w:rPr>
              <w:t>[       ] คะแนน</w:t>
            </w:r>
          </w:p>
        </w:tc>
      </w:tr>
      <w:tr>
        <w:tc>
          <w:tcPr>
            <w:tcW w:type="dxa" w:w="864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6</w:t>
            </w:r>
          </w:p>
        </w:tc>
        <w:tc>
          <w:tcPr>
            <w:tcW w:type="dxa" w:w="6192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6"/>
                <w:rFonts w:ascii="Sarabun" w:hAnsi="Sarabun" w:eastAsia="Sarabun" w:cs="Sarabun"/>
              </w:rPr>
              <w:t>มีพฤติกรรมต้องนั่งยอง ๆ นั่งพับเพียบ หรือขัดสมาธิทำงาน แล้วลุกลำบากมากหรือลุกแทบไม่ได้</w:t>
            </w:r>
          </w:p>
        </w:tc>
        <w:tc>
          <w:tcPr>
            <w:tcW w:type="dxa" w:w="1973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center"/>
            </w:pPr>
            <w:r>
              <w:rPr>
                <w:rFonts w:ascii="Sarabun" w:hAnsi="Sarabun"/>
                <w:b w:val="0"/>
                <w:i w:val="0"/>
                <w:color w:val="787878"/>
                <w:sz w:val="24"/>
                <w:rFonts w:ascii="Sarabun" w:hAnsi="Sarabun" w:eastAsia="Sarabun" w:cs="Sarabun"/>
              </w:rPr>
              <w:t>[       ] คะแนน</w:t>
            </w:r>
          </w:p>
        </w:tc>
      </w:tr>
      <w:tr>
        <w:tc>
          <w:tcPr>
            <w:tcW w:type="dxa" w:w="864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7</w:t>
            </w:r>
          </w:p>
        </w:tc>
        <w:tc>
          <w:tcPr>
            <w:tcW w:type="dxa" w:w="6192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6"/>
                <w:rFonts w:ascii="Sarabun" w:hAnsi="Sarabun" w:eastAsia="Sarabun" w:cs="Sarabun"/>
              </w:rPr>
              <w:t>ความกังวลใจเรื่องปวดเข่า เริ่มส่งผลเสียต่อการทำกิจกรรมร่วมกับครอบครัว ไม่อยากออกไปไหน</w:t>
            </w:r>
          </w:p>
        </w:tc>
        <w:tc>
          <w:tcPr>
            <w:tcW w:type="dxa" w:w="1973"/>
            <w:tcMar>
              <w:top w:w="100" w:type="dxa"/>
              <w:bottom w:w="100" w:type="dxa"/>
              <w:left w:w="100" w:type="dxa"/>
              <w:right w:w="100" w:type="dxa"/>
            </w:tcMar>
            <w:shd w:fill="FFFFFF"/>
          </w:tcPr>
          <w:p>
            <w:pPr>
              <w:jc w:val="center"/>
            </w:pPr>
            <w:r>
              <w:rPr>
                <w:rFonts w:ascii="Sarabun" w:hAnsi="Sarabun"/>
                <w:b w:val="0"/>
                <w:i w:val="0"/>
                <w:color w:val="787878"/>
                <w:sz w:val="24"/>
                <w:rFonts w:ascii="Sarabun" w:hAnsi="Sarabun" w:eastAsia="Sarabun" w:cs="Sarabun"/>
              </w:rPr>
              <w:t>[       ] คะแนน</w:t>
            </w:r>
          </w:p>
        </w:tc>
      </w:tr>
      <w:tr>
        <w:tc>
          <w:tcPr>
            <w:tcW w:type="dxa" w:w="864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8</w:t>
            </w:r>
          </w:p>
        </w:tc>
        <w:tc>
          <w:tcPr>
            <w:tcW w:type="dxa" w:w="6192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6"/>
                <w:rFonts w:ascii="Sarabun" w:hAnsi="Sarabun" w:eastAsia="Sarabun" w:cs="Sarabun"/>
              </w:rPr>
              <w:t>ต้องทานยาแก้ปวดปวดเข่า หรือยาคลายเส้นเป็นประจำเพื่อบรรเทาอาการปวดเข่าในชีวิตประจำวัน</w:t>
            </w:r>
          </w:p>
        </w:tc>
        <w:tc>
          <w:tcPr>
            <w:tcW w:type="dxa" w:w="1973"/>
            <w:tcMar>
              <w:top w:w="100" w:type="dxa"/>
              <w:bottom w:w="100" w:type="dxa"/>
              <w:left w:w="100" w:type="dxa"/>
              <w:right w:w="100" w:type="dxa"/>
            </w:tcMar>
            <w:shd w:fill="F9FBFD"/>
          </w:tcPr>
          <w:p>
            <w:pPr>
              <w:jc w:val="center"/>
            </w:pPr>
            <w:r>
              <w:rPr>
                <w:rFonts w:ascii="Sarabun" w:hAnsi="Sarabun"/>
                <w:b w:val="0"/>
                <w:i w:val="0"/>
                <w:color w:val="787878"/>
                <w:sz w:val="24"/>
                <w:rFonts w:ascii="Sarabun" w:hAnsi="Sarabun" w:eastAsia="Sarabun" w:cs="Sarabun"/>
              </w:rPr>
              <w:t>[       ] คะแนน</w:t>
            </w:r>
          </w:p>
        </w:tc>
      </w:tr>
      <w:tr>
        <w:tc>
          <w:tcPr>
            <w:tcW w:type="dxa" w:w="864"/>
            <w:shd w:fill="F2F5F8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r/>
          </w:p>
        </w:tc>
        <w:tc>
          <w:tcPr>
            <w:tcW w:type="dxa" w:w="6192"/>
            <w:shd w:fill="F2F5F8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right"/>
            </w:pPr>
            <w:r>
              <w:rPr>
                <w:rFonts w:ascii="Sarabun" w:hAnsi="Sarabun"/>
                <w:b/>
                <w:i w:val="0"/>
                <w:color w:val="1F4E79"/>
                <w:sz w:val="26"/>
                <w:rFonts w:ascii="Sarabun" w:hAnsi="Sarabun" w:eastAsia="Sarabun" w:cs="Sarabun"/>
              </w:rPr>
              <w:t>รวมคะแนนที่ได้ทั้งหมด (คะแนนรวมสูงสุด 24 คะแนน) :</w:t>
            </w:r>
          </w:p>
        </w:tc>
        <w:tc>
          <w:tcPr>
            <w:tcW w:type="dxa" w:w="1973"/>
            <w:shd w:fill="F2F5F8"/>
            <w:tcMar>
              <w:top w:w="120" w:type="dxa"/>
              <w:bottom w:w="12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806000"/>
                <w:sz w:val="26"/>
                <w:rFonts w:ascii="Sarabun" w:hAnsi="Sarabun" w:eastAsia="Sarabun" w:cs="Sarabun"/>
              </w:rPr>
              <w:t>[       ] คะแนน</w:t>
            </w:r>
          </w:p>
        </w:tc>
      </w:tr>
    </w:tbl>
    <w:p>
      <w:pPr>
        <w:spacing w:before="0" w:after="280" w:line="276" w:lineRule="auto"/>
        <w:jc w:val="left"/>
      </w:pPr>
    </w:p>
    <w:p>
      <w:pPr>
        <w:spacing w:before="0" w:after="160" w:line="276" w:lineRule="auto"/>
        <w:jc w:val="left"/>
      </w:pPr>
      <w:r>
        <w:rPr>
          <w:rFonts w:ascii="Sarabun" w:hAnsi="Sarabun"/>
          <w:b/>
          <w:i w:val="0"/>
          <w:color w:val="1F4E79"/>
          <w:sz w:val="30"/>
          <w:rFonts w:ascii="Sarabun" w:hAnsi="Sarabun" w:eastAsia="Sarabun" w:cs="Sarabun"/>
          <w:rFonts w:ascii="Sarabun" w:hAnsi="Sarabun" w:eastAsia="Sarabun" w:cs="Sarabun"/>
        </w:rPr>
        <w:t>📊 เกณฑ์การประเมินและการวิเคราะห์ระดับความรุนแรง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10"/>
        <w:gridCol w:w="3010"/>
        <w:gridCol w:w="3010"/>
      </w:tblGrid>
      <w:tr>
        <w:tc>
          <w:tcPr>
            <w:tcW w:type="dxa" w:w="1728"/>
            <w:shd w:fill="E2EFD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38761D"/>
                <w:sz w:val="26"/>
                <w:rFonts w:ascii="Sarabun" w:hAnsi="Sarabun" w:eastAsia="Sarabun" w:cs="Sarabun"/>
              </w:rPr>
              <w:t>0 - 8 คะแนน</w:t>
            </w:r>
          </w:p>
        </w:tc>
        <w:tc>
          <w:tcPr>
            <w:tcW w:type="dxa" w:w="1872"/>
            <w:shd w:fill="E2EFD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Sarabun" w:hAnsi="Sarabun"/>
                <w:b/>
                <w:i w:val="0"/>
                <w:color w:val="38761D"/>
                <w:sz w:val="26"/>
                <w:rFonts w:ascii="Sarabun" w:hAnsi="Sarabun" w:eastAsia="Sarabun" w:cs="Sarabun"/>
              </w:rPr>
              <w:t>ระดับเริ่มต้น (Green Zone)</w:t>
            </w:r>
          </w:p>
        </w:tc>
        <w:tc>
          <w:tcPr>
            <w:tcW w:type="dxa" w:w="5429"/>
            <w:shd w:fill="E2EFDA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4"/>
                <w:rFonts w:ascii="Sarabun" w:hAnsi="Sarabun" w:eastAsia="Sarabun" w:cs="Sarabun"/>
              </w:rPr>
              <w:t>ข้อเข่ายังทำงานได้ดี แต่เนื่องจากความเสื่อมมักสะสมเงียบตามอายุ แนะนำให้เริ่มปรับเปลี่ยน Routine ประจำวัน ปรับท่าทาง และทานสารอาหารเซซามินพรีเมียมเพื่อบำรุงและป้องกันโครงสร้างผิวข้อไว้ล่วงหน้า</w:t>
            </w:r>
          </w:p>
        </w:tc>
      </w:tr>
      <w:tr>
        <w:tc>
          <w:tcPr>
            <w:tcW w:type="dxa" w:w="1728"/>
            <w:shd w:fill="FFF2CC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806000"/>
                <w:sz w:val="26"/>
                <w:rFonts w:ascii="Sarabun" w:hAnsi="Sarabun" w:eastAsia="Sarabun" w:cs="Sarabun"/>
              </w:rPr>
              <w:t>9 - 16 คะแนน</w:t>
            </w:r>
          </w:p>
        </w:tc>
        <w:tc>
          <w:tcPr>
            <w:tcW w:type="dxa" w:w="1872"/>
            <w:shd w:fill="FFF2CC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Sarabun" w:hAnsi="Sarabun"/>
                <w:b/>
                <w:i w:val="0"/>
                <w:color w:val="806000"/>
                <w:sz w:val="26"/>
                <w:rFonts w:ascii="Sarabun" w:hAnsi="Sarabun" w:eastAsia="Sarabun" w:cs="Sarabun"/>
              </w:rPr>
              <w:t>ระดับปานกลาง (Yellow Zone)</w:t>
            </w:r>
          </w:p>
        </w:tc>
        <w:tc>
          <w:tcPr>
            <w:tcW w:type="dxa" w:w="5429"/>
            <w:shd w:fill="FFF2CC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4"/>
                <w:rFonts w:ascii="Sarabun" w:hAnsi="Sarabun" w:eastAsia="Sarabun" w:cs="Sarabun"/>
              </w:rPr>
              <w:t>ข้อเข่าเริ่มส่งสัญญาณอักเสบและเกิดการกัดเซาะของกระดูกอ่อนผิวข้อแล้ว ควรหลีกเลี่ยงท่านั่งทำลายเข่า (นั่งยอง/ขัดสมาธิ) และเสริมสารสกัดเซซามินเข้มข้นเพื่อช่วยยับยั้งสารทำลายผิวข้อและฟื้นฟูเร่งด่วน</w:t>
            </w:r>
          </w:p>
        </w:tc>
      </w:tr>
      <w:tr>
        <w:tc>
          <w:tcPr>
            <w:tcW w:type="dxa" w:w="1728"/>
            <w:shd w:fill="FCE4D6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Sarabun" w:hAnsi="Sarabun"/>
                <w:b/>
                <w:i w:val="0"/>
                <w:color w:val="C00000"/>
                <w:sz w:val="26"/>
                <w:rFonts w:ascii="Sarabun" w:hAnsi="Sarabun" w:eastAsia="Sarabun" w:cs="Sarabun"/>
              </w:rPr>
              <w:t>17 คะแนนขึ้นไป</w:t>
            </w:r>
          </w:p>
        </w:tc>
        <w:tc>
          <w:tcPr>
            <w:tcW w:type="dxa" w:w="1872"/>
            <w:shd w:fill="FCE4D6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Sarabun" w:hAnsi="Sarabun"/>
                <w:b/>
                <w:i w:val="0"/>
                <w:color w:val="C00000"/>
                <w:sz w:val="26"/>
                <w:rFonts w:ascii="Sarabun" w:hAnsi="Sarabun" w:eastAsia="Sarabun" w:cs="Sarabun"/>
              </w:rPr>
              <w:t>ระดับรุนแรง (Red Zone)</w:t>
            </w:r>
          </w:p>
        </w:tc>
        <w:tc>
          <w:tcPr>
            <w:tcW w:type="dxa" w:w="5429"/>
            <w:shd w:fill="FCE4D6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Sarabun" w:hAnsi="Sarabun"/>
                <w:b w:val="0"/>
                <w:i w:val="0"/>
                <w:color w:val="333333"/>
                <w:sz w:val="24"/>
                <w:rFonts w:ascii="Sarabun" w:hAnsi="Sarabun" w:eastAsia="Sarabun" w:cs="Sarabun"/>
              </w:rPr>
              <w:t>ข้อเข่าเสื่อมและอักเสบรุนแรง กระทบต่อการใช้ชีวิตประจำวันอย่างมาก แนะนำให้เข้าพบแพทย์เฉพาะทางเพื่อตรวจเช็คอย่างถูกต้อง และควรทานเซซามินเข้มข้นร่วมกับการทำตาม 'คู่มือดูแลข้อเข่า 30 วัน' อย่างเคร่งครัด</w:t>
            </w:r>
          </w:p>
        </w:tc>
      </w:tr>
    </w:tbl>
    <w:p>
      <w:pPr>
        <w:spacing w:before="0" w:after="280" w:line="276" w:lineRule="auto"/>
        <w:jc w:val="left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29"/>
      </w:tblGrid>
      <w:tr>
        <w:tc>
          <w:tcPr>
            <w:tcW w:type="dxa" w:w="9029"/>
            <w:shd w:fill="1F4E79"/>
            <w:tcMar>
              <w:top w:w="160" w:type="dxa"/>
              <w:bottom w:w="160" w:type="dxa"/>
              <w:left w:w="200" w:type="dxa"/>
              <w:right w:w="200" w:type="dxa"/>
            </w:tcMar>
          </w:tcPr>
          <w:p>
            <w:pPr>
              <w:spacing w:after="120"/>
              <w:jc w:val="center"/>
            </w:pPr>
            <w:r>
              <w:rPr>
                <w:rFonts w:ascii="Sarabun" w:hAnsi="Sarabun"/>
                <w:b/>
                <w:i w:val="0"/>
                <w:color w:val="FFFFFF"/>
                <w:sz w:val="30"/>
                <w:rFonts w:ascii="Sarabun" w:hAnsi="Sarabun" w:eastAsia="Sarabun" w:cs="Sarabun"/>
              </w:rPr>
              <w:t>👨‍⚕️ คำแนะนำในการดูแลจากผู้เชี่ยวชาญเซซามิน</w:t>
            </w:r>
          </w:p>
          <w:p>
            <w:pPr>
              <w:spacing w:after="0"/>
              <w:jc w:val="left"/>
            </w:pPr>
            <w:r>
              <w:rPr>
                <w:rFonts w:ascii="Sarabun" w:hAnsi="Sarabun"/>
                <w:b w:val="0"/>
                <w:i w:val="0"/>
                <w:color w:val="FFFFFF"/>
                <w:sz w:val="25"/>
                <w:rFonts w:ascii="Sarabun" w:hAnsi="Sarabun" w:eastAsia="Sarabun" w:cs="Sarabun"/>
              </w:rPr>
              <w:t>สำหรับท่านที่มีคะแนนตั้งแต่ 9 คะแนนขึ้นไป การได้รับสารสกัดเซซามินเข้มข้นอย่างเหมาะสมจะช่วยฟื้นฟูสุขภาพข้อเข่าได้รวดเร็วยิ่งขึ้น</w:t>
              <w:br/>
              <w:t>• ขอรับคำแนะนำเพิ่มเติมฟรี หรือแจ้งผลคะแนนของท่านได้ทาง LINE OA เพื่อประเมินโปรแกรมดูแลเข่าเฉพาะบุคคล</w:t>
              <w:br/>
              <w:t>• พิเศษวันนี้! สั่งซื้อผลิตภัณฑ์เสริมอาหารเซซามินพรีเมียม AIMMURA-X เพื่อเข้าโปรแกรมฟื้นฟูเข่า รับฟรีทันที 'คู่มือฟื้นฟูเข่าและร่างกายแบบธรรมชาติใน 30 วัน' (รูปแบบ PDF ส่งทางอีเมล) ให้ท่านนำไปปรับพฤติกรรมและทานดูแลอย่างถูกวิธี</w:t>
              <w:br/>
              <w:br/>
              <w:t>📞 สอบถามและรับคำแนะนำจากที่ปรึกษาสุขภาพอย่างเป็นทางการ:</w:t>
              <w:br/>
              <w:t>• ตัวแทนจำหน่ายอย่างเป็นทางการ: คุณนิรันดร์ ชาญสุข (รหัสตัวแทน A1354590)</w:t>
              <w:br/>
              <w:t>• ติดต่อด่วน โทร: 064-993-6342</w:t>
              <w:br/>
              <w:t>• เพิ่มเพื่อนทาง LINE เพื่อแจ้งผลประเมิน: @niirun (มีเครื่องหมาย @ นำหน้า)</w:t>
            </w:r>
          </w:p>
        </w:tc>
      </w:tr>
    </w:tbl>
    <w:sectPr w:rsidR="00FC693F" w:rsidRPr="0006063C" w:rsidSect="00034616"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